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49E2F" w14:textId="77777777" w:rsidR="00636A5D" w:rsidRPr="00EA2A39" w:rsidRDefault="00000000">
      <w:pPr>
        <w:jc w:val="center"/>
      </w:pPr>
      <w:r w:rsidRPr="00EA2A39">
        <w:rPr>
          <w:rFonts w:eastAsia="Times New Roman" w:cs="Times New Roman"/>
          <w:b/>
          <w:sz w:val="24"/>
        </w:rPr>
        <w:t>PROTOKÓŁ ODBIORU TECHNICZNEGO LOKALIZACJI</w:t>
      </w:r>
    </w:p>
    <w:p w14:paraId="79B52585" w14:textId="78B3FC69" w:rsidR="00636A5D" w:rsidRPr="00EA2A39" w:rsidRDefault="00336DE1">
      <w:pPr>
        <w:spacing w:after="80"/>
        <w:jc w:val="center"/>
      </w:pPr>
      <w:r>
        <w:rPr>
          <w:rFonts w:eastAsia="Times New Roman" w:cs="Times New Roman"/>
          <w:i/>
          <w:sz w:val="17"/>
        </w:rPr>
        <w:t>OPZ</w:t>
      </w:r>
      <w:r w:rsidRPr="00EA2A39">
        <w:rPr>
          <w:rFonts w:eastAsia="Times New Roman" w:cs="Times New Roman"/>
          <w:i/>
          <w:sz w:val="17"/>
        </w:rPr>
        <w:t xml:space="preserve"> pkt 14.2–14.4</w:t>
      </w:r>
    </w:p>
    <w:p w14:paraId="356D6537" w14:textId="77777777" w:rsidR="00636A5D" w:rsidRPr="00EA2A39" w:rsidRDefault="00000000">
      <w:pPr>
        <w:spacing w:after="120"/>
        <w:jc w:val="center"/>
      </w:pPr>
      <w:r w:rsidRPr="00EA2A39">
        <w:rPr>
          <w:rFonts w:eastAsia="Times New Roman" w:cs="Times New Roman"/>
          <w:b/>
          <w:sz w:val="16"/>
        </w:rPr>
        <w:t>OPIS PRZEDMIOTU ZAMÓWIENIA (OPZ) – Centra Edukacji Bezpieczeństwa w Legnicy i Chojnowie</w:t>
      </w:r>
      <w:r w:rsidRPr="00EA2A39">
        <w:rPr>
          <w:rFonts w:eastAsia="Times New Roman" w:cs="Times New Roman"/>
          <w:b/>
          <w:sz w:val="16"/>
        </w:rPr>
        <w:br/>
        <w:t>MT.2370.02.2026</w:t>
      </w:r>
      <w:r w:rsidRPr="00EA2A39">
        <w:rPr>
          <w:rFonts w:eastAsia="Times New Roman" w:cs="Times New Roman"/>
          <w:b/>
          <w:sz w:val="16"/>
        </w:rPr>
        <w:br/>
        <w:t>Załącznik stanowi integralną część OPZ.</w:t>
      </w:r>
    </w:p>
    <w:p w14:paraId="40D0B93C" w14:textId="45CDFBDD" w:rsidR="00636A5D" w:rsidRPr="00EA2A39" w:rsidRDefault="00000000">
      <w:r w:rsidRPr="00EA2A39">
        <w:rPr>
          <w:rFonts w:eastAsia="Times New Roman" w:cs="Times New Roman"/>
          <w:sz w:val="17"/>
        </w:rPr>
        <w:t>Lokalizacja: [ ] Legnica   [ ] Chojnów      Data rozpoczęcia: .............</w:t>
      </w:r>
      <w:r w:rsidR="00AD50C6">
        <w:rPr>
          <w:rFonts w:eastAsia="Times New Roman" w:cs="Times New Roman"/>
          <w:sz w:val="17"/>
        </w:rPr>
        <w:t>.</w:t>
      </w:r>
      <w:r w:rsidRPr="00EA2A39">
        <w:rPr>
          <w:rFonts w:eastAsia="Times New Roman" w:cs="Times New Roman"/>
          <w:sz w:val="17"/>
        </w:rPr>
        <w:t>.........   Data zakończenia: 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5669"/>
        <w:gridCol w:w="1304"/>
        <w:gridCol w:w="3969"/>
        <w:gridCol w:w="2835"/>
      </w:tblGrid>
      <w:tr w:rsidR="00636A5D" w:rsidRPr="00EA2A39" w14:paraId="4F9F24A0" w14:textId="77777777">
        <w:trPr>
          <w:tblHeader/>
          <w:jc w:val="center"/>
        </w:trPr>
        <w:tc>
          <w:tcPr>
            <w:tcW w:w="454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25F0CDD" w14:textId="77777777" w:rsidR="00636A5D" w:rsidRPr="00EA2A39" w:rsidRDefault="00000000">
            <w:pPr>
              <w:spacing w:after="0"/>
              <w:jc w:val="center"/>
            </w:pPr>
            <w:r w:rsidRPr="00EA2A39">
              <w:rPr>
                <w:rFonts w:eastAsia="Times New Roman" w:cs="Times New Roman"/>
                <w:b/>
                <w:sz w:val="14"/>
              </w:rPr>
              <w:t>Lp.</w:t>
            </w:r>
          </w:p>
        </w:tc>
        <w:tc>
          <w:tcPr>
            <w:tcW w:w="5669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37D3A80" w14:textId="77777777" w:rsidR="00636A5D" w:rsidRPr="00EA2A39" w:rsidRDefault="00000000">
            <w:pPr>
              <w:spacing w:after="0"/>
              <w:jc w:val="center"/>
            </w:pPr>
            <w:r w:rsidRPr="00EA2A39">
              <w:rPr>
                <w:rFonts w:eastAsia="Times New Roman" w:cs="Times New Roman"/>
                <w:b/>
                <w:sz w:val="14"/>
              </w:rPr>
              <w:t>Element testu / odbioru</w:t>
            </w:r>
          </w:p>
        </w:tc>
        <w:tc>
          <w:tcPr>
            <w:tcW w:w="1304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63A0D86" w14:textId="77777777" w:rsidR="00636A5D" w:rsidRPr="00EA2A39" w:rsidRDefault="00000000">
            <w:pPr>
              <w:spacing w:after="0"/>
              <w:jc w:val="center"/>
            </w:pPr>
            <w:r w:rsidRPr="00EA2A39">
              <w:rPr>
                <w:rFonts w:eastAsia="Times New Roman" w:cs="Times New Roman"/>
                <w:b/>
                <w:sz w:val="14"/>
              </w:rPr>
              <w:t>Wynik OK/NIE</w:t>
            </w:r>
          </w:p>
        </w:tc>
        <w:tc>
          <w:tcPr>
            <w:tcW w:w="3969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25C364" w14:textId="77777777" w:rsidR="00636A5D" w:rsidRPr="00EA2A39" w:rsidRDefault="00000000">
            <w:pPr>
              <w:spacing w:after="0"/>
              <w:jc w:val="center"/>
            </w:pPr>
            <w:r w:rsidRPr="00EA2A39">
              <w:rPr>
                <w:rFonts w:eastAsia="Times New Roman" w:cs="Times New Roman"/>
                <w:b/>
                <w:sz w:val="14"/>
              </w:rPr>
              <w:t>Opis / pomiar / uwagi</w:t>
            </w:r>
          </w:p>
        </w:tc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FC5BAE1" w14:textId="77777777" w:rsidR="00636A5D" w:rsidRPr="00EA2A39" w:rsidRDefault="00000000">
            <w:pPr>
              <w:spacing w:after="0"/>
              <w:jc w:val="center"/>
            </w:pPr>
            <w:r w:rsidRPr="00EA2A39">
              <w:rPr>
                <w:rFonts w:eastAsia="Times New Roman" w:cs="Times New Roman"/>
                <w:b/>
                <w:sz w:val="14"/>
              </w:rPr>
              <w:t>Wada / termin usunięcia</w:t>
            </w:r>
          </w:p>
        </w:tc>
      </w:tr>
      <w:tr w:rsidR="00636A5D" w:rsidRPr="00EA2A39" w14:paraId="664C43DC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74CF4A1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1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E518A8C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Uruchomienie każdego sektora i każdego zdefiniowanego scenariusza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93CF055" w14:textId="77777777" w:rsidR="00636A5D" w:rsidRPr="00EA2A39" w:rsidRDefault="00636A5D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1DCADB2" w14:textId="77777777" w:rsidR="00636A5D" w:rsidRPr="00EA2A39" w:rsidRDefault="00636A5D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A003DB6" w14:textId="77777777" w:rsidR="00636A5D" w:rsidRPr="00EA2A39" w:rsidRDefault="00636A5D">
            <w:pPr>
              <w:spacing w:after="0"/>
            </w:pPr>
          </w:p>
        </w:tc>
      </w:tr>
      <w:tr w:rsidR="00636A5D" w:rsidRPr="00EA2A39" w14:paraId="16532DAC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6D43979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2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6AD95AC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Odtworzenie 11 filmów animowanych i wszystkich pozostałych materiałów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C53C299" w14:textId="77777777" w:rsidR="00636A5D" w:rsidRPr="00EA2A39" w:rsidRDefault="00636A5D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45D3CA1" w14:textId="77777777" w:rsidR="00636A5D" w:rsidRPr="00EA2A39" w:rsidRDefault="00636A5D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7EBA62F" w14:textId="77777777" w:rsidR="00636A5D" w:rsidRPr="00EA2A39" w:rsidRDefault="00636A5D">
            <w:pPr>
              <w:spacing w:after="0"/>
            </w:pPr>
          </w:p>
        </w:tc>
      </w:tr>
      <w:tr w:rsidR="00636A5D" w:rsidRPr="00EA2A39" w14:paraId="37369649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00BD5BC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3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1135441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Automatyczna sekwencja światło–obraz–dźwięk–interakcja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D941BFA" w14:textId="77777777" w:rsidR="00636A5D" w:rsidRPr="00EA2A39" w:rsidRDefault="00636A5D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60221E8" w14:textId="77777777" w:rsidR="00636A5D" w:rsidRPr="00EA2A39" w:rsidRDefault="00636A5D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ADBA42F" w14:textId="77777777" w:rsidR="00636A5D" w:rsidRPr="00EA2A39" w:rsidRDefault="00636A5D">
            <w:pPr>
              <w:spacing w:after="0"/>
            </w:pPr>
          </w:p>
        </w:tc>
      </w:tr>
      <w:tr w:rsidR="00636A5D" w:rsidRPr="00EA2A39" w14:paraId="13BB33A6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43047FC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4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B4663BE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Centralny panel i niezależne sterowanie sektorami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66D37A8" w14:textId="77777777" w:rsidR="00636A5D" w:rsidRPr="00EA2A39" w:rsidRDefault="00636A5D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6FCF462" w14:textId="77777777" w:rsidR="00636A5D" w:rsidRPr="00EA2A39" w:rsidRDefault="00636A5D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13830F6" w14:textId="77777777" w:rsidR="00636A5D" w:rsidRPr="00EA2A39" w:rsidRDefault="00636A5D">
            <w:pPr>
              <w:spacing w:after="0"/>
            </w:pPr>
          </w:p>
        </w:tc>
      </w:tr>
      <w:tr w:rsidR="00636A5D" w:rsidRPr="00EA2A39" w14:paraId="5B58C8F7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FB91889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5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AEF0035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Zatrzymanie, wznowienie, reset i awaryjne wyłączenie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DE7D32F" w14:textId="77777777" w:rsidR="00636A5D" w:rsidRPr="00EA2A39" w:rsidRDefault="00636A5D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19D9B6C" w14:textId="77777777" w:rsidR="00636A5D" w:rsidRPr="00EA2A39" w:rsidRDefault="00636A5D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66066E9" w14:textId="77777777" w:rsidR="00636A5D" w:rsidRPr="00EA2A39" w:rsidRDefault="00636A5D">
            <w:pPr>
              <w:spacing w:after="0"/>
            </w:pPr>
          </w:p>
        </w:tc>
      </w:tr>
      <w:tr w:rsidR="00636A5D" w:rsidRPr="00EA2A39" w14:paraId="643DA324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822A124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6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38CD41E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Jakość obrazu, narracji i separacja stref nagłośnienia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CB26E6C" w14:textId="77777777" w:rsidR="00636A5D" w:rsidRPr="00EA2A39" w:rsidRDefault="00636A5D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442F1CF" w14:textId="77777777" w:rsidR="00636A5D" w:rsidRPr="00EA2A39" w:rsidRDefault="00636A5D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7438477" w14:textId="77777777" w:rsidR="00636A5D" w:rsidRPr="00EA2A39" w:rsidRDefault="00636A5D">
            <w:pPr>
              <w:spacing w:after="0"/>
            </w:pPr>
          </w:p>
        </w:tc>
      </w:tr>
      <w:tr w:rsidR="00636A5D" w:rsidRPr="00EA2A39" w14:paraId="040BBF0D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BA89B15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7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E5249E5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Wszystkie elementy interaktywne i informacja zwrotna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5E9CB28" w14:textId="77777777" w:rsidR="00636A5D" w:rsidRPr="00EA2A39" w:rsidRDefault="00636A5D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52385D6" w14:textId="77777777" w:rsidR="00636A5D" w:rsidRPr="00EA2A39" w:rsidRDefault="00636A5D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ED24773" w14:textId="77777777" w:rsidR="00636A5D" w:rsidRPr="00EA2A39" w:rsidRDefault="00636A5D">
            <w:pPr>
              <w:spacing w:after="0"/>
            </w:pPr>
          </w:p>
        </w:tc>
      </w:tr>
      <w:tr w:rsidR="00636A5D" w:rsidRPr="00EA2A39" w14:paraId="6D44F259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1AD1902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8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8A53FE9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Bezpieczeństwo mocowań, przewodów i scenografii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691B3D8" w14:textId="77777777" w:rsidR="00636A5D" w:rsidRPr="00EA2A39" w:rsidRDefault="00636A5D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EAD5C61" w14:textId="77777777" w:rsidR="00636A5D" w:rsidRPr="00EA2A39" w:rsidRDefault="00636A5D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BBDD944" w14:textId="77777777" w:rsidR="00636A5D" w:rsidRPr="00EA2A39" w:rsidRDefault="00636A5D">
            <w:pPr>
              <w:spacing w:after="0"/>
            </w:pPr>
          </w:p>
        </w:tc>
      </w:tr>
      <w:tr w:rsidR="00636A5D" w:rsidRPr="00EA2A39" w14:paraId="792A90C4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91228DC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9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8B64263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Instalacje i protokoły pomiarowe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31D87DD" w14:textId="77777777" w:rsidR="00636A5D" w:rsidRPr="00EA2A39" w:rsidRDefault="00636A5D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EF1F018" w14:textId="77777777" w:rsidR="00636A5D" w:rsidRPr="00EA2A39" w:rsidRDefault="00636A5D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2949525" w14:textId="77777777" w:rsidR="00636A5D" w:rsidRPr="00EA2A39" w:rsidRDefault="00636A5D">
            <w:pPr>
              <w:spacing w:after="0"/>
            </w:pPr>
          </w:p>
        </w:tc>
      </w:tr>
      <w:tr w:rsidR="00636A5D" w:rsidRPr="00EA2A39" w14:paraId="1163B9D8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100B7B8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10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3950C3F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Spełnienie warunków licencji z § 16 umowy oraz kompletność haseł, kopii zapasowych konfiguracji i dokumentacji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803B736" w14:textId="77777777" w:rsidR="00636A5D" w:rsidRPr="00EA2A39" w:rsidRDefault="00636A5D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19862CA" w14:textId="77777777" w:rsidR="00636A5D" w:rsidRPr="00EA2A39" w:rsidRDefault="00636A5D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E12C6DB" w14:textId="77777777" w:rsidR="00636A5D" w:rsidRPr="00EA2A39" w:rsidRDefault="00636A5D">
            <w:pPr>
              <w:spacing w:after="0"/>
            </w:pPr>
          </w:p>
        </w:tc>
      </w:tr>
      <w:tr w:rsidR="00636A5D" w:rsidRPr="00EA2A39" w14:paraId="618D4FFA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9DD57BB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11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B7B669D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Odtworzenie konfiguracji z kopii zapasowej na wskazanym fragmencie systemu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81C9264" w14:textId="77777777" w:rsidR="00636A5D" w:rsidRPr="00EA2A39" w:rsidRDefault="00636A5D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B28DBD3" w14:textId="77777777" w:rsidR="00636A5D" w:rsidRPr="00EA2A39" w:rsidRDefault="00636A5D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985EACB" w14:textId="77777777" w:rsidR="00636A5D" w:rsidRPr="00EA2A39" w:rsidRDefault="00636A5D">
            <w:pPr>
              <w:spacing w:after="0"/>
            </w:pPr>
          </w:p>
        </w:tc>
      </w:tr>
      <w:tr w:rsidR="00636A5D" w:rsidRPr="00EA2A39" w14:paraId="0ECAF732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54208AF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12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153D367" w14:textId="77777777" w:rsidR="00636A5D" w:rsidRPr="00EA2A39" w:rsidRDefault="00000000">
            <w:pPr>
              <w:spacing w:after="0"/>
            </w:pPr>
            <w:r w:rsidRPr="00EA2A39">
              <w:rPr>
                <w:rFonts w:eastAsia="Times New Roman" w:cs="Times New Roman"/>
                <w:sz w:val="14"/>
              </w:rPr>
              <w:t>Próba ciągłej pracy całego systemu przez co najmniej 8 godzin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7E1E83E" w14:textId="77777777" w:rsidR="00636A5D" w:rsidRPr="00EA2A39" w:rsidRDefault="00636A5D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097537C" w14:textId="77777777" w:rsidR="00636A5D" w:rsidRPr="00EA2A39" w:rsidRDefault="00636A5D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86AA864" w14:textId="77777777" w:rsidR="00636A5D" w:rsidRPr="00EA2A39" w:rsidRDefault="00636A5D">
            <w:pPr>
              <w:spacing w:after="0"/>
            </w:pPr>
          </w:p>
        </w:tc>
      </w:tr>
    </w:tbl>
    <w:p w14:paraId="1B79FE1A" w14:textId="77777777" w:rsidR="00636A5D" w:rsidRPr="00EA2A39" w:rsidRDefault="00000000">
      <w:r w:rsidRPr="00EA2A39">
        <w:rPr>
          <w:rFonts w:eastAsia="Times New Roman" w:cs="Times New Roman"/>
          <w:b/>
          <w:sz w:val="16"/>
        </w:rPr>
        <w:t>Wynik: [ ] pozytywny   [ ] pozytywny z wadami nieistotnymi   [ ] odmowa odbioru</w:t>
      </w:r>
    </w:p>
    <w:p w14:paraId="3215E31E" w14:textId="77777777" w:rsidR="00636A5D" w:rsidRPr="00EA2A39" w:rsidRDefault="00000000">
      <w:r w:rsidRPr="00EA2A39">
        <w:rPr>
          <w:rFonts w:eastAsia="Times New Roman" w:cs="Times New Roman"/>
          <w:i/>
          <w:sz w:val="15"/>
        </w:rPr>
        <w:t>Wada uniemożliwiająca bezpieczne użytkowanie, działanie sektora, odtworzenie obowiązkowego materiału lub realizację podstawowej funkcji uniemożliwia odbiór.</w:t>
      </w:r>
    </w:p>
    <w:p w14:paraId="0CB6CE2B" w14:textId="77777777" w:rsidR="00636A5D" w:rsidRDefault="00000000">
      <w:pPr>
        <w:spacing w:after="20"/>
      </w:pPr>
      <w:r w:rsidRPr="00EA2A39">
        <w:rPr>
          <w:rFonts w:eastAsia="Times New Roman" w:cs="Times New Roman"/>
          <w:sz w:val="17"/>
        </w:rPr>
        <w:t>Przedstawiciel / członek komisji Zamawiającego: ...........................................................................</w:t>
      </w:r>
      <w:r w:rsidRPr="00EA2A39">
        <w:rPr>
          <w:rFonts w:eastAsia="Times New Roman" w:cs="Times New Roman"/>
          <w:sz w:val="17"/>
        </w:rPr>
        <w:br/>
        <w:t>Przedstawiciel Wykonawcy: ........................................................................................................</w:t>
      </w:r>
    </w:p>
    <w:sectPr w:rsidR="00636A5D" w:rsidSect="00034616">
      <w:headerReference w:type="default" r:id="rId8"/>
      <w:footerReference w:type="default" r:id="rId9"/>
      <w:pgSz w:w="16838" w:h="11906" w:orient="landscape"/>
      <w:pgMar w:top="850" w:right="680" w:bottom="850" w:left="68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5FB5B" w14:textId="77777777" w:rsidR="009A76D3" w:rsidRPr="00EA2A39" w:rsidRDefault="009A76D3">
      <w:pPr>
        <w:spacing w:after="0"/>
      </w:pPr>
      <w:r w:rsidRPr="00EA2A39">
        <w:separator/>
      </w:r>
    </w:p>
  </w:endnote>
  <w:endnote w:type="continuationSeparator" w:id="0">
    <w:p w14:paraId="3EE3A64E" w14:textId="77777777" w:rsidR="009A76D3" w:rsidRPr="00EA2A39" w:rsidRDefault="009A76D3">
      <w:pPr>
        <w:spacing w:after="0"/>
      </w:pPr>
      <w:r w:rsidRPr="00EA2A3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C5C53" w14:textId="77777777" w:rsidR="00636A5D" w:rsidRPr="00EA2A39" w:rsidRDefault="00000000">
    <w:pPr>
      <w:pStyle w:val="Stopka"/>
      <w:jc w:val="center"/>
    </w:pPr>
    <w:r w:rsidRPr="00EA2A39">
      <w:rPr>
        <w:rFonts w:eastAsia="Times New Roman" w:cs="Times New Roman"/>
        <w:sz w:val="15"/>
      </w:rPr>
      <w:t>MT.2370.02.2026 | Załącznik techniczny nr 4 do OPZ | Strona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5CAE0" w14:textId="77777777" w:rsidR="009A76D3" w:rsidRPr="00EA2A39" w:rsidRDefault="009A76D3">
      <w:pPr>
        <w:spacing w:after="0"/>
      </w:pPr>
      <w:r w:rsidRPr="00EA2A39">
        <w:separator/>
      </w:r>
    </w:p>
  </w:footnote>
  <w:footnote w:type="continuationSeparator" w:id="0">
    <w:p w14:paraId="43620508" w14:textId="77777777" w:rsidR="009A76D3" w:rsidRPr="00EA2A39" w:rsidRDefault="009A76D3">
      <w:pPr>
        <w:spacing w:after="0"/>
      </w:pPr>
      <w:r w:rsidRPr="00EA2A3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55961" w14:textId="708B94D8" w:rsidR="00636A5D" w:rsidRPr="00EA2A39" w:rsidRDefault="00000000">
    <w:pPr>
      <w:pStyle w:val="Nagwek"/>
      <w:jc w:val="right"/>
    </w:pPr>
    <w:r w:rsidRPr="00EA2A39">
      <w:rPr>
        <w:rFonts w:eastAsia="Times New Roman" w:cs="Times New Roman"/>
        <w:sz w:val="15"/>
      </w:rPr>
      <w:t>Załącznik techniczny nr 4 do OPZ</w:t>
    </w:r>
    <w:r w:rsidRPr="00EA2A39"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4765382">
    <w:abstractNumId w:val="8"/>
  </w:num>
  <w:num w:numId="2" w16cid:durableId="980187808">
    <w:abstractNumId w:val="6"/>
  </w:num>
  <w:num w:numId="3" w16cid:durableId="1154836134">
    <w:abstractNumId w:val="5"/>
  </w:num>
  <w:num w:numId="4" w16cid:durableId="156767077">
    <w:abstractNumId w:val="4"/>
  </w:num>
  <w:num w:numId="5" w16cid:durableId="1648365475">
    <w:abstractNumId w:val="7"/>
  </w:num>
  <w:num w:numId="6" w16cid:durableId="821701557">
    <w:abstractNumId w:val="3"/>
  </w:num>
  <w:num w:numId="7" w16cid:durableId="1027367311">
    <w:abstractNumId w:val="2"/>
  </w:num>
  <w:num w:numId="8" w16cid:durableId="793595784">
    <w:abstractNumId w:val="1"/>
  </w:num>
  <w:num w:numId="9" w16cid:durableId="29692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36DE1"/>
    <w:rsid w:val="004A1085"/>
    <w:rsid w:val="005E3915"/>
    <w:rsid w:val="00636A5D"/>
    <w:rsid w:val="006B285B"/>
    <w:rsid w:val="007D5B81"/>
    <w:rsid w:val="008A61DF"/>
    <w:rsid w:val="009663E5"/>
    <w:rsid w:val="009A76D3"/>
    <w:rsid w:val="00A42B48"/>
    <w:rsid w:val="00AA1D8D"/>
    <w:rsid w:val="00AB0732"/>
    <w:rsid w:val="00AD50C6"/>
    <w:rsid w:val="00AE1376"/>
    <w:rsid w:val="00B47730"/>
    <w:rsid w:val="00CB0664"/>
    <w:rsid w:val="00E14B77"/>
    <w:rsid w:val="00EA2A39"/>
    <w:rsid w:val="00EA7F1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377D84"/>
  <w14:defaultImageDpi w14:val="300"/>
  <w15:docId w15:val="{7275B45B-96E1-477B-83DA-78E6C5A6A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FUHeading">
    <w:name w:val="PFU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10</cp:revision>
  <dcterms:created xsi:type="dcterms:W3CDTF">2026-08-26T07:59:00Z</dcterms:created>
  <dcterms:modified xsi:type="dcterms:W3CDTF">2026-08-27T07:38:00Z</dcterms:modified>
  <cp:category/>
</cp:coreProperties>
</file>